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AC8" w:rsidRPr="009D5AC8" w:rsidRDefault="009D5AC8" w:rsidP="009D5AC8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</w:pPr>
      <w:r w:rsidRPr="009D5AC8"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  <w:t>Бланк обращения по фактам коррупционных проявлений от гражданина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                               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Председателю Арбитражного суда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                                                           Республики Крым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                                                           Ю.В. Мартыненко</w:t>
      </w:r>
    </w:p>
    <w:p w:rsidR="009D5AC8" w:rsidRPr="009D5AC8" w:rsidRDefault="009D5AC8" w:rsidP="009D5AC8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ab/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ab/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ab/>
        <w:t xml:space="preserve">        </w:t>
      </w:r>
      <w:r w:rsidR="00F3047D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     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ул. А.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Невского, 29/11  </w:t>
      </w:r>
      <w:r w:rsidR="00F3047D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г.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 </w:t>
      </w:r>
      <w:r w:rsidRPr="009D5AC8">
        <w:rPr>
          <w:rFonts w:ascii="Arial" w:hAnsi="Arial" w:cs="Arial"/>
          <w:sz w:val="24"/>
          <w:szCs w:val="24"/>
        </w:rPr>
        <w:t>Симферополь</w:t>
      </w:r>
    </w:p>
    <w:p w:rsidR="009D5AC8" w:rsidRPr="009D5AC8" w:rsidRDefault="009D5AC8" w:rsidP="009D5AC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hAnsi="Arial" w:cs="Arial"/>
          <w:sz w:val="24"/>
          <w:szCs w:val="24"/>
        </w:rPr>
        <w:t xml:space="preserve">                        Республика Крым, 295000</w:t>
      </w:r>
    </w:p>
    <w:p w:rsidR="009D5AC8" w:rsidRPr="009D5AC8" w:rsidRDefault="009D5AC8" w:rsidP="009D5AC8">
      <w:pPr>
        <w:shd w:val="clear" w:color="auto" w:fill="FFFFFF"/>
        <w:spacing w:after="0" w:line="240" w:lineRule="auto"/>
        <w:ind w:left="1627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   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vertAlign w:val="subscript"/>
          <w:lang w:eastAsia="ru-RU"/>
        </w:rPr>
        <w:t>ОТ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 ___________________________________</w:t>
      </w:r>
    </w:p>
    <w:p w:rsidR="009D5AC8" w:rsidRPr="009D5AC8" w:rsidRDefault="009D5AC8" w:rsidP="009D5AC8">
      <w:pPr>
        <w:shd w:val="clear" w:color="auto" w:fill="FFFFFF"/>
        <w:spacing w:after="0" w:line="240" w:lineRule="auto"/>
        <w:ind w:left="1627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                       </w:t>
      </w:r>
      <w:r w:rsidRPr="009D5AC8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(ФИО гражданина)</w:t>
      </w:r>
    </w:p>
    <w:p w:rsidR="009D5AC8" w:rsidRDefault="009D5AC8" w:rsidP="009D5AC8">
      <w:pPr>
        <w:pBdr>
          <w:bottom w:val="single" w:sz="12" w:space="1" w:color="auto"/>
        </w:pBdr>
        <w:shd w:val="clear" w:color="auto" w:fill="FFFFFF"/>
        <w:spacing w:after="150" w:line="240" w:lineRule="auto"/>
        <w:ind w:left="1627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п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роживающег</w:t>
      </w:r>
      <w:proofErr w:type="gramStart"/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о(</w:t>
      </w:r>
      <w:proofErr w:type="gramEnd"/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ей) по адресу: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1627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1579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1579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ЗАЯВЛЕНИЕ (ЖАЛОБА)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 (указывается заявителем в зависимости от характера обращения)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Текст заявления (жалобы)*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Приложение: на _______ листах.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«____ »______________ 20___г.        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 _</w:t>
      </w:r>
      <w:r w:rsidR="00F3047D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                                  (подпись)      (расшифровка подписи)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* Излагается  суть заявления (жалобы).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  В тексте заявления (жалобы) в обязательном порядке указывается наименование арбитражного суда и № дела, в связи с которым направляется заявление (жалоба).</w:t>
      </w:r>
    </w:p>
    <w:p w:rsidR="009D5AC8" w:rsidRPr="009D5AC8" w:rsidRDefault="009D5AC8" w:rsidP="00F30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Примечание:</w:t>
      </w:r>
    </w:p>
    <w:p w:rsidR="009D5AC8" w:rsidRPr="009D5AC8" w:rsidRDefault="009D5AC8" w:rsidP="00F30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 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      В соответствии со статьей 11 Федерального закона от 02.05.2006 № 59-ФЗ «О порядке рассмотрения обращений граждан Российской Федерации»: 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Ответ на обращение не даётся,</w:t>
      </w:r>
      <w:r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если:</w:t>
      </w:r>
    </w:p>
    <w:p w:rsidR="009D5AC8" w:rsidRPr="009D5AC8" w:rsidRDefault="009D5AC8" w:rsidP="00F304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proofErr w:type="gramStart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не указаны фамилия гражданина или наименование юридического лица, направившего обращение, и почтовый адрес, по которому должен быть направлен ответ;</w:t>
      </w:r>
      <w:proofErr w:type="gramEnd"/>
    </w:p>
    <w:p w:rsidR="009D5AC8" w:rsidRPr="009D5AC8" w:rsidRDefault="009D5AC8" w:rsidP="00F304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в </w:t>
      </w:r>
      <w:proofErr w:type="gramStart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котором</w:t>
      </w:r>
      <w:proofErr w:type="gramEnd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left="581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- текст письменного сообщения не поддаётся прочтению.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581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Обращение, в котором обжалуется судебное решение, возвращается гражданину,</w:t>
      </w:r>
      <w:r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направившему обращение, с разъяснением порядка обжалования данного судебного решения.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Если в письменном обращении содержится вопрос, на который заявителю многократно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то 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переписка по данному вопросу прекращается,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 о чём сообщается заявителю, направившему обращение.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ответ на обращение не даётся, о чём сообщается заявителю.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В случае</w:t>
      </w:r>
      <w:proofErr w:type="gramStart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9D5AC8" w:rsidRPr="009D5AC8" w:rsidRDefault="009D5AC8" w:rsidP="00F30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Обращение организации должно быть подписано руководителем данной организации. К обращению, подписанному лицом, действующим на основании доверенности, прилагается копия доверенности.</w:t>
      </w:r>
    </w:p>
    <w:p w:rsidR="00F3047D" w:rsidRDefault="009D5AC8" w:rsidP="00F3047D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Исходя из положений статей 24 и 26 Федерального конституционного закона Российской Федерации от 28.04.1995 № 1-ФКЗ «Об арбитражных судах в Российской Федерации» </w:t>
      </w:r>
    </w:p>
    <w:p w:rsidR="009D5AC8" w:rsidRPr="009D5AC8" w:rsidRDefault="009D5AC8" w:rsidP="00F3047D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 xml:space="preserve">Арбитражный суд </w:t>
      </w:r>
      <w:r w:rsidR="00F3047D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Республики Крым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 не ведёт консультационной переписки с гражданами и организациями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.</w:t>
      </w:r>
    </w:p>
    <w:p w:rsidR="000F27EB" w:rsidRDefault="000F27EB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 w:rsidP="00E170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04750"/>
          <w:sz w:val="38"/>
          <w:szCs w:val="38"/>
        </w:rPr>
      </w:pPr>
      <w:r>
        <w:rPr>
          <w:rFonts w:ascii="Arial" w:hAnsi="Arial" w:cs="Arial"/>
          <w:color w:val="404750"/>
          <w:sz w:val="38"/>
          <w:szCs w:val="38"/>
        </w:rPr>
        <w:lastRenderedPageBreak/>
        <w:t>Бланк обращения по фактам коррупционных проявлений от представителя организации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Председателю Арбитражного суда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Республики Крым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Ю.В. Мартыненко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ул. А.Невского,29/11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г. Симферополь,295000 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</w:t>
      </w:r>
      <w:r>
        <w:rPr>
          <w:rFonts w:ascii="Arial" w:hAnsi="Arial" w:cs="Arial"/>
          <w:color w:val="404750"/>
          <w:bdr w:val="none" w:sz="0" w:space="0" w:color="auto" w:frame="1"/>
          <w:vertAlign w:val="subscript"/>
        </w:rPr>
        <w:t>ОТ</w:t>
      </w:r>
      <w:r>
        <w:rPr>
          <w:rFonts w:ascii="Arial" w:hAnsi="Arial" w:cs="Arial"/>
          <w:color w:val="404750"/>
        </w:rPr>
        <w:t>  ___________________________________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           (ФИО представителя организации)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_____________________________________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1579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(Наименование  организации)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1579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                   юридический адрес: ________________________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423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________________________________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                                                    фактический адрес: __________________________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423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______________________________________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ЗАЯВЛЕНИЕ (ЖАЛОБА)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(указывается заявителем в зависимости от характера обращения)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Текст заявления (жалобы)*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Приложение: на _______ листах.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«____ »______________ 20___г.                                            ________________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  ( подпись)        (расшифровка подписи)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* Излагается  суть заявления (жалобы).</w:t>
      </w:r>
    </w:p>
    <w:p w:rsidR="00E17027" w:rsidRDefault="00E17027" w:rsidP="00E170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  В тексте заявления (жалобы) в обязательном порядке указывается наименование арбитражного суда и № дела, в связи с которым направляется заявление (жалоба).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b/>
          <w:bCs/>
          <w:color w:val="404750"/>
          <w:u w:val="single"/>
          <w:bdr w:val="none" w:sz="0" w:space="0" w:color="auto" w:frame="1"/>
        </w:rPr>
        <w:lastRenderedPageBreak/>
        <w:t>Примечание: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      В соответствии со статьей 11 Федерального закона от 02.05.2006 № 59-ФЗ «О порядке рассмотрения обращений граждан Российской Федерации»: 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 xml:space="preserve">Ответ на обращение не даётся, 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если:</w:t>
      </w:r>
    </w:p>
    <w:p w:rsidR="00E17027" w:rsidRDefault="00E17027" w:rsidP="00E1702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404750"/>
        </w:rPr>
      </w:pP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не указаны фамилия гражданина или наименование юридического лица, направившего обращение, и почтовый адрес, по которому должен быть направлен ответ;</w:t>
      </w:r>
      <w:proofErr w:type="gramEnd"/>
    </w:p>
    <w:p w:rsidR="00E17027" w:rsidRDefault="00E17027" w:rsidP="00E1702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в </w:t>
      </w: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котором</w:t>
      </w:r>
      <w:proofErr w:type="gram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left="581"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- текст письменного сообщения не поддаётся прочтению.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 xml:space="preserve">Обращение, в котором обжалуется судебное решение, возвращается гражданину, 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направившему обращение, с разъяснением порядка обжалования данного судебного решения.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Если в письменном обращении содержится вопрос, на который заявителю многократно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то 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 xml:space="preserve">переписка по данному вопросу прекращается, 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о чём сообщается заявителю, направившему обращение.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b/>
          <w:bCs/>
          <w:color w:val="404750"/>
          <w:u w:val="single"/>
          <w:bdr w:val="none" w:sz="0" w:space="0" w:color="auto" w:frame="1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ответ на обращение не даётся, о чём сообщается заявителю.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В случае</w:t>
      </w: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,</w:t>
      </w:r>
      <w:proofErr w:type="gram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Обращение организации должно быть подписано руководителем данной организации. К обращению, подписанному лицом, действующим на основании доверенности, прилагается копия доверенности.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404750"/>
          <w:bdr w:val="none" w:sz="0" w:space="0" w:color="auto" w:frame="1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Исходя из положений статей 24 и 26 Федерального конституционного закона Российской Федерации от 28.04.1995 № 1-ФКЗ «Об арбитражных судах в Российской Федерации»</w:t>
      </w:r>
    </w:p>
    <w:p w:rsidR="00E17027" w:rsidRDefault="00E17027" w:rsidP="00E170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>Арбитражный суд Республики Крым не ведёт консультационной переписки с гражданами и организациями</w:t>
      </w:r>
      <w:r>
        <w:rPr>
          <w:rStyle w:val="a5"/>
          <w:rFonts w:ascii="Arial" w:hAnsi="Arial" w:cs="Arial"/>
          <w:i/>
          <w:iCs/>
          <w:color w:val="404750"/>
          <w:bdr w:val="none" w:sz="0" w:space="0" w:color="auto" w:frame="1"/>
        </w:rPr>
        <w:t>.</w:t>
      </w:r>
    </w:p>
    <w:p w:rsidR="00E17027" w:rsidRPr="003B5EAC" w:rsidRDefault="00E17027" w:rsidP="00E17027">
      <w:pPr>
        <w:ind w:firstLine="709"/>
        <w:jc w:val="both"/>
      </w:pPr>
    </w:p>
    <w:p w:rsidR="00E17027" w:rsidRDefault="00E17027">
      <w:bookmarkStart w:id="0" w:name="_GoBack"/>
      <w:bookmarkEnd w:id="0"/>
    </w:p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p w:rsidR="00E17027" w:rsidRDefault="00E17027"/>
    <w:sectPr w:rsidR="00E17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B5486"/>
    <w:multiLevelType w:val="multilevel"/>
    <w:tmpl w:val="C172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421BDC"/>
    <w:multiLevelType w:val="multilevel"/>
    <w:tmpl w:val="1A88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2"/>
    <w:rsid w:val="000E7BC2"/>
    <w:rsid w:val="000F27EB"/>
    <w:rsid w:val="009D5AC8"/>
    <w:rsid w:val="00E17027"/>
    <w:rsid w:val="00F3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AC8"/>
    <w:rPr>
      <w:i/>
      <w:iCs/>
    </w:rPr>
  </w:style>
  <w:style w:type="paragraph" w:customStyle="1" w:styleId="rtecenter">
    <w:name w:val="rtecenter"/>
    <w:basedOn w:val="a"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5AC8"/>
    <w:rPr>
      <w:b/>
      <w:bCs/>
    </w:rPr>
  </w:style>
  <w:style w:type="character" w:styleId="a6">
    <w:name w:val="Hyperlink"/>
    <w:basedOn w:val="a0"/>
    <w:uiPriority w:val="99"/>
    <w:semiHidden/>
    <w:unhideWhenUsed/>
    <w:rsid w:val="009D5A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AC8"/>
    <w:rPr>
      <w:i/>
      <w:iCs/>
    </w:rPr>
  </w:style>
  <w:style w:type="paragraph" w:customStyle="1" w:styleId="rtecenter">
    <w:name w:val="rtecenter"/>
    <w:basedOn w:val="a"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5AC8"/>
    <w:rPr>
      <w:b/>
      <w:bCs/>
    </w:rPr>
  </w:style>
  <w:style w:type="character" w:styleId="a6">
    <w:name w:val="Hyperlink"/>
    <w:basedOn w:val="a0"/>
    <w:uiPriority w:val="99"/>
    <w:semiHidden/>
    <w:unhideWhenUsed/>
    <w:rsid w:val="009D5A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6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29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ОК1</dc:creator>
  <cp:keywords/>
  <dc:description/>
  <cp:lastModifiedBy>Специалист ОК1</cp:lastModifiedBy>
  <cp:revision>4</cp:revision>
  <dcterms:created xsi:type="dcterms:W3CDTF">2025-08-13T11:21:00Z</dcterms:created>
  <dcterms:modified xsi:type="dcterms:W3CDTF">2025-12-15T12:02:00Z</dcterms:modified>
</cp:coreProperties>
</file>